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75A" w:rsidRDefault="00D22F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3bis-e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06105E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D95387" w:rsidRPr="00D95387">
        <w:rPr>
          <w:rFonts w:ascii="Arial" w:hAnsi="Arial" w:cs="Arial"/>
          <w:b/>
          <w:bCs/>
          <w:snapToGrid w:val="0"/>
          <w:kern w:val="0"/>
          <w:sz w:val="24"/>
        </w:rPr>
        <w:t>R2-2104252</w:t>
      </w:r>
    </w:p>
    <w:p w:rsidR="0077375A" w:rsidRDefault="00D22F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12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 xml:space="preserve">th </w:t>
      </w:r>
      <w:r>
        <w:rPr>
          <w:rFonts w:ascii="Arial" w:hAnsi="Arial" w:cs="Arial" w:hint="eastAsia"/>
          <w:b/>
          <w:bCs/>
          <w:kern w:val="0"/>
          <w:sz w:val="24"/>
        </w:rPr>
        <w:t>- 20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April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:rsidR="0077375A" w:rsidRDefault="00D22F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D95387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bookmarkStart w:id="0" w:name="Source"/>
      <w:bookmarkStart w:id="1" w:name="DocumentFor"/>
      <w:bookmarkEnd w:id="0"/>
      <w:bookmarkEnd w:id="1"/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kern w:val="0"/>
          <w:sz w:val="20"/>
          <w:szCs w:val="20"/>
          <w:highlight w:val="yellow"/>
          <w:lang w:val="en-GB" w:eastAsia="en-US"/>
        </w:rPr>
        <w:t>[Draft]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D95387" w:rsidRPr="00D95387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LS on 2-step relea</w:t>
      </w:r>
      <w:r w:rsidR="00285924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se with redirect without anchor </w:t>
      </w:r>
      <w:r w:rsidR="00D95387" w:rsidRPr="00D95387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change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Rel-1</w:t>
      </w:r>
      <w:r w:rsidR="004D0854"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6</w:t>
      </w:r>
      <w:bookmarkStart w:id="2" w:name="_GoBack"/>
      <w:bookmarkEnd w:id="2"/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="00D95387" w:rsidRPr="00D95387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NR_newRAT</w:t>
      </w:r>
      <w:proofErr w:type="spellEnd"/>
      <w:r w:rsidR="00D95387" w:rsidRPr="00D95387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-Core, TEI16</w:t>
      </w:r>
    </w:p>
    <w:p w:rsidR="0077375A" w:rsidRDefault="0077375A">
      <w:pPr>
        <w:widowControl/>
        <w:spacing w:after="6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fi-FI" w:eastAsia="en-US"/>
        </w:rPr>
      </w:pP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val="en-GB"/>
        </w:rPr>
        <w:t>ZTE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 xml:space="preserve">[to be </w:t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highlight w:val="yellow"/>
          <w:lang w:val="en-GB"/>
        </w:rPr>
        <w:t>RAN2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>]</w:t>
      </w:r>
    </w:p>
    <w:p w:rsidR="0077375A" w:rsidRDefault="00D22F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 w:rsidR="00D95387"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>RAN3</w:t>
      </w:r>
    </w:p>
    <w:p w:rsidR="0077375A" w:rsidRDefault="00D22FAA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Contact Person:</w:t>
      </w:r>
    </w:p>
    <w:p w:rsidR="0077375A" w:rsidRDefault="00D22FAA">
      <w:pPr>
        <w:ind w:leftChars="100" w:left="210"/>
        <w:rPr>
          <w:rFonts w:ascii="Arial" w:eastAsia="等线" w:hAnsi="Arial" w:cs="Arial"/>
          <w:bCs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Cs/>
          <w:sz w:val="20"/>
          <w:szCs w:val="20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Yuan Gao</w:t>
      </w:r>
    </w:p>
    <w:p w:rsidR="0077375A" w:rsidRDefault="00D22FAA">
      <w:pPr>
        <w:ind w:leftChars="100" w:left="210"/>
        <w:rPr>
          <w:rFonts w:ascii="Arial" w:eastAsia="等线" w:hAnsi="Arial" w:cs="Arial"/>
          <w:color w:val="0000FF"/>
          <w:sz w:val="20"/>
          <w:szCs w:val="20"/>
          <w:lang w:val="en-GB" w:eastAsia="en-US"/>
        </w:rPr>
      </w:pPr>
      <w:r>
        <w:rPr>
          <w:rFonts w:ascii="Calibri" w:eastAsia="等线" w:hAnsi="Calibri" w:cs="Arial"/>
          <w:b/>
          <w:sz w:val="20"/>
          <w:szCs w:val="20"/>
          <w:lang w:val="en-GB" w:eastAsia="en-US"/>
        </w:rPr>
        <w:t>E-mail Address:</w:t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gao.yuan66@zte.com.cn</w:t>
      </w:r>
    </w:p>
    <w:p w:rsidR="0077375A" w:rsidRDefault="0077375A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77375A" w:rsidRDefault="0077375A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0A568F" w:rsidRDefault="00285924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 xml:space="preserve">RAN2 has </w:t>
      </w:r>
      <w:r w:rsidR="00541D89">
        <w:rPr>
          <w:rFonts w:ascii="Arial" w:eastAsia="等线" w:hAnsi="Arial" w:cs="Arial"/>
          <w:kern w:val="0"/>
          <w:sz w:val="20"/>
          <w:szCs w:val="20"/>
        </w:rPr>
        <w:t>agreed to support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</w:t>
      </w:r>
      <w:r w:rsidRPr="00285924">
        <w:rPr>
          <w:rFonts w:ascii="Arial" w:eastAsia="等线" w:hAnsi="Arial" w:cs="Arial"/>
          <w:kern w:val="0"/>
          <w:sz w:val="20"/>
          <w:szCs w:val="20"/>
        </w:rPr>
        <w:t xml:space="preserve">release with redirection in response to a </w:t>
      </w:r>
      <w:proofErr w:type="spellStart"/>
      <w:r w:rsidRPr="00435A3C">
        <w:rPr>
          <w:rFonts w:ascii="Arial" w:eastAsia="等线" w:hAnsi="Arial" w:cs="Arial"/>
          <w:i/>
          <w:kern w:val="0"/>
          <w:sz w:val="20"/>
          <w:szCs w:val="20"/>
        </w:rPr>
        <w:t>ResumeRequest</w:t>
      </w:r>
      <w:proofErr w:type="spellEnd"/>
      <w:r w:rsidRPr="00285924">
        <w:rPr>
          <w:rFonts w:ascii="Arial" w:eastAsia="等线" w:hAnsi="Arial" w:cs="Arial"/>
          <w:kern w:val="0"/>
          <w:sz w:val="20"/>
          <w:szCs w:val="20"/>
        </w:rPr>
        <w:t xml:space="preserve"> for both with/without anchor change cases</w:t>
      </w:r>
      <w:r w:rsidR="00541D89">
        <w:rPr>
          <w:rFonts w:ascii="Arial" w:eastAsia="等线" w:hAnsi="Arial" w:cs="Arial"/>
          <w:kern w:val="0"/>
          <w:sz w:val="20"/>
          <w:szCs w:val="20"/>
        </w:rPr>
        <w:t xml:space="preserve">. For </w:t>
      </w:r>
      <w:r w:rsidR="00541D89" w:rsidRPr="00285924">
        <w:rPr>
          <w:rFonts w:ascii="Arial" w:eastAsia="等线" w:hAnsi="Arial" w:cs="Arial"/>
          <w:kern w:val="0"/>
          <w:sz w:val="20"/>
          <w:szCs w:val="20"/>
        </w:rPr>
        <w:t xml:space="preserve">release with redirection in response to a </w:t>
      </w:r>
      <w:proofErr w:type="spellStart"/>
      <w:r w:rsidR="00541D89" w:rsidRPr="00435A3C">
        <w:rPr>
          <w:rFonts w:ascii="Arial" w:eastAsia="等线" w:hAnsi="Arial" w:cs="Arial"/>
          <w:i/>
          <w:kern w:val="0"/>
          <w:sz w:val="20"/>
          <w:szCs w:val="20"/>
        </w:rPr>
        <w:t>ResumeRequest</w:t>
      </w:r>
      <w:proofErr w:type="spellEnd"/>
      <w:r w:rsidR="00541D89">
        <w:rPr>
          <w:rFonts w:ascii="Arial" w:eastAsia="等线" w:hAnsi="Arial" w:cs="Arial"/>
          <w:kern w:val="0"/>
          <w:sz w:val="20"/>
          <w:szCs w:val="20"/>
        </w:rPr>
        <w:t xml:space="preserve"> without anchor change case, the following agreements have been made and the 38.300 CR has been agreed in </w:t>
      </w:r>
      <w:r w:rsidR="00541D89" w:rsidRPr="00541D89">
        <w:rPr>
          <w:rFonts w:ascii="Arial" w:eastAsia="等线" w:hAnsi="Arial" w:cs="Arial" w:hint="eastAsia"/>
          <w:kern w:val="0"/>
          <w:sz w:val="20"/>
          <w:szCs w:val="20"/>
        </w:rPr>
        <w:t>R2-21</w:t>
      </w:r>
      <w:r w:rsidR="00541D89">
        <w:rPr>
          <w:rFonts w:ascii="Arial" w:eastAsia="等线" w:hAnsi="Arial" w:cs="Arial"/>
          <w:kern w:val="0"/>
          <w:sz w:val="20"/>
          <w:szCs w:val="20"/>
        </w:rPr>
        <w:t>xxxxx:</w:t>
      </w:r>
    </w:p>
    <w:p w:rsidR="00DD1F2D" w:rsidRPr="00DD1F2D" w:rsidRDefault="00DD1F2D">
      <w:pPr>
        <w:widowControl/>
        <w:spacing w:after="0" w:line="240" w:lineRule="auto"/>
        <w:rPr>
          <w:rFonts w:ascii="Arial" w:eastAsia="等线" w:hAnsi="Arial" w:cs="Arial" w:hint="eastAsia"/>
          <w:kern w:val="0"/>
          <w:sz w:val="20"/>
          <w:szCs w:val="20"/>
        </w:rPr>
      </w:pPr>
    </w:p>
    <w:p w:rsidR="00541D89" w:rsidRPr="000A568F" w:rsidRDefault="00435A3C" w:rsidP="000A568F">
      <w:pPr>
        <w:widowControl/>
        <w:spacing w:after="0" w:line="240" w:lineRule="auto"/>
        <w:rPr>
          <w:rFonts w:ascii="Arial" w:eastAsia="等线" w:hAnsi="Arial" w:cs="Arial"/>
          <w:i/>
          <w:kern w:val="0"/>
          <w:sz w:val="20"/>
          <w:szCs w:val="20"/>
        </w:rPr>
      </w:pPr>
      <w:r w:rsidRPr="00435A3C">
        <w:rPr>
          <w:rFonts w:ascii="Arial" w:eastAsia="等线" w:hAnsi="Arial" w:cs="Arial"/>
          <w:i/>
          <w:kern w:val="0"/>
          <w:sz w:val="20"/>
          <w:szCs w:val="20"/>
        </w:rPr>
        <w:t xml:space="preserve">For the release with redirection in response to a </w:t>
      </w:r>
      <w:proofErr w:type="spellStart"/>
      <w:r w:rsidRPr="00435A3C">
        <w:rPr>
          <w:rFonts w:ascii="Arial" w:eastAsia="等线" w:hAnsi="Arial" w:cs="Arial"/>
          <w:i/>
          <w:kern w:val="0"/>
          <w:sz w:val="20"/>
          <w:szCs w:val="20"/>
        </w:rPr>
        <w:t>Resume</w:t>
      </w:r>
      <w:r>
        <w:rPr>
          <w:rFonts w:ascii="Arial" w:eastAsia="等线" w:hAnsi="Arial" w:cs="Arial"/>
          <w:i/>
          <w:kern w:val="0"/>
          <w:sz w:val="20"/>
          <w:szCs w:val="20"/>
        </w:rPr>
        <w:t>Request</w:t>
      </w:r>
      <w:proofErr w:type="spellEnd"/>
      <w:r>
        <w:rPr>
          <w:rFonts w:ascii="Arial" w:eastAsia="等线" w:hAnsi="Arial" w:cs="Arial"/>
          <w:i/>
          <w:kern w:val="0"/>
          <w:sz w:val="20"/>
          <w:szCs w:val="20"/>
        </w:rPr>
        <w:t xml:space="preserve"> with anchor change case</w:t>
      </w:r>
      <w:r w:rsidR="00541D89" w:rsidRPr="000A568F">
        <w:rPr>
          <w:rFonts w:ascii="Arial" w:eastAsia="等线" w:hAnsi="Arial" w:cs="Arial" w:hint="eastAsia"/>
          <w:i/>
          <w:kern w:val="0"/>
          <w:sz w:val="20"/>
          <w:szCs w:val="20"/>
        </w:rPr>
        <w:t>:</w:t>
      </w:r>
    </w:p>
    <w:p w:rsidR="00DD1F2D" w:rsidRPr="00DD1F2D" w:rsidRDefault="00DD1F2D" w:rsidP="00DD1F2D">
      <w:pPr>
        <w:pStyle w:val="ListParagraph"/>
        <w:numPr>
          <w:ilvl w:val="0"/>
          <w:numId w:val="6"/>
        </w:numPr>
        <w:ind w:firstLineChars="0"/>
        <w:rPr>
          <w:rFonts w:ascii="Arial" w:eastAsia="等线" w:hAnsi="Arial" w:cs="Arial"/>
          <w:i/>
          <w:kern w:val="0"/>
          <w:sz w:val="20"/>
          <w:szCs w:val="20"/>
        </w:rPr>
      </w:pPr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the anchor </w:t>
      </w:r>
      <w:proofErr w:type="spellStart"/>
      <w:r w:rsidRPr="00DD1F2D">
        <w:rPr>
          <w:rFonts w:ascii="Arial" w:eastAsia="等线" w:hAnsi="Arial" w:cs="Arial"/>
          <w:i/>
          <w:kern w:val="0"/>
          <w:sz w:val="20"/>
          <w:szCs w:val="20"/>
        </w:rPr>
        <w:t>gNB</w:t>
      </w:r>
      <w:proofErr w:type="spellEnd"/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 is responsible for determining the redirection configuration;</w:t>
      </w:r>
    </w:p>
    <w:p w:rsidR="00DD1F2D" w:rsidRDefault="00DD1F2D" w:rsidP="00DD1F2D">
      <w:pPr>
        <w:pStyle w:val="ListParagraph"/>
        <w:numPr>
          <w:ilvl w:val="0"/>
          <w:numId w:val="6"/>
        </w:numPr>
        <w:ind w:firstLineChars="0"/>
        <w:rPr>
          <w:rFonts w:ascii="Arial" w:eastAsia="等线" w:hAnsi="Arial" w:cs="Arial"/>
          <w:i/>
          <w:kern w:val="0"/>
          <w:sz w:val="20"/>
          <w:szCs w:val="20"/>
        </w:rPr>
      </w:pPr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the redirection configuration will be transmitted from the anchor </w:t>
      </w:r>
      <w:proofErr w:type="spellStart"/>
      <w:r w:rsidRPr="00DD1F2D">
        <w:rPr>
          <w:rFonts w:ascii="Arial" w:eastAsia="等线" w:hAnsi="Arial" w:cs="Arial"/>
          <w:i/>
          <w:kern w:val="0"/>
          <w:sz w:val="20"/>
          <w:szCs w:val="20"/>
        </w:rPr>
        <w:t>gNB</w:t>
      </w:r>
      <w:proofErr w:type="spellEnd"/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 to the serving </w:t>
      </w:r>
      <w:proofErr w:type="spellStart"/>
      <w:r w:rsidRPr="00DD1F2D">
        <w:rPr>
          <w:rFonts w:ascii="Arial" w:eastAsia="等线" w:hAnsi="Arial" w:cs="Arial"/>
          <w:i/>
          <w:kern w:val="0"/>
          <w:sz w:val="20"/>
          <w:szCs w:val="20"/>
        </w:rPr>
        <w:t>gNB</w:t>
      </w:r>
      <w:proofErr w:type="spellEnd"/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 in an encapsulated </w:t>
      </w:r>
      <w:proofErr w:type="spellStart"/>
      <w:r w:rsidRPr="00DD1F2D">
        <w:rPr>
          <w:rFonts w:ascii="Arial" w:eastAsia="等线" w:hAnsi="Arial" w:cs="Arial"/>
          <w:i/>
          <w:kern w:val="0"/>
          <w:sz w:val="20"/>
          <w:szCs w:val="20"/>
        </w:rPr>
        <w:t>RRCRelease</w:t>
      </w:r>
      <w:proofErr w:type="spellEnd"/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 message in RETRIEVE UE CONTEXT FAILURE message and forwarded from the serving </w:t>
      </w:r>
      <w:proofErr w:type="spellStart"/>
      <w:r w:rsidRPr="00DD1F2D">
        <w:rPr>
          <w:rFonts w:ascii="Arial" w:eastAsia="等线" w:hAnsi="Arial" w:cs="Arial"/>
          <w:i/>
          <w:kern w:val="0"/>
          <w:sz w:val="20"/>
          <w:szCs w:val="20"/>
        </w:rPr>
        <w:t>gNB</w:t>
      </w:r>
      <w:proofErr w:type="spellEnd"/>
      <w:r w:rsidRPr="00DD1F2D">
        <w:rPr>
          <w:rFonts w:ascii="Arial" w:eastAsia="等线" w:hAnsi="Arial" w:cs="Arial"/>
          <w:i/>
          <w:kern w:val="0"/>
          <w:sz w:val="20"/>
          <w:szCs w:val="20"/>
        </w:rPr>
        <w:t xml:space="preserve"> to UE afterwards.</w:t>
      </w:r>
    </w:p>
    <w:p w:rsidR="00DD1F2D" w:rsidRPr="00DD1F2D" w:rsidRDefault="00DD1F2D" w:rsidP="00DD1F2D">
      <w:pPr>
        <w:widowControl/>
        <w:spacing w:after="0" w:line="240" w:lineRule="auto"/>
        <w:rPr>
          <w:rFonts w:ascii="Arial" w:eastAsia="等线" w:hAnsi="Arial" w:cs="Arial" w:hint="eastAsia"/>
          <w:i/>
          <w:kern w:val="0"/>
          <w:sz w:val="20"/>
          <w:szCs w:val="20"/>
        </w:rPr>
      </w:pPr>
    </w:p>
    <w:p w:rsidR="0077375A" w:rsidRDefault="00D22FAA">
      <w:pPr>
        <w:widowControl/>
        <w:spacing w:after="0" w:line="240" w:lineRule="auto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2. Actions: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RAN2 kindly asks </w:t>
      </w:r>
      <w:r>
        <w:rPr>
          <w:rFonts w:ascii="Arial" w:eastAsia="等线" w:hAnsi="Arial" w:cs="Arial" w:hint="eastAsia"/>
          <w:kern w:val="0"/>
          <w:sz w:val="20"/>
          <w:szCs w:val="20"/>
        </w:rPr>
        <w:t>RAN3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 to take 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above </w:t>
      </w:r>
      <w:r w:rsidR="00541D89"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agreements and the agreed CR </w:t>
      </w:r>
      <w:r w:rsidR="00541D89" w:rsidRPr="00541D89">
        <w:rPr>
          <w:rFonts w:ascii="Arial" w:eastAsia="等线" w:hAnsi="Arial" w:cs="Arial" w:hint="eastAsia"/>
          <w:kern w:val="0"/>
          <w:sz w:val="20"/>
          <w:szCs w:val="20"/>
        </w:rPr>
        <w:t>R2-21</w:t>
      </w:r>
      <w:r w:rsidR="00541D89">
        <w:rPr>
          <w:rFonts w:ascii="Arial" w:eastAsia="等线" w:hAnsi="Arial" w:cs="Arial"/>
          <w:kern w:val="0"/>
          <w:sz w:val="20"/>
          <w:szCs w:val="20"/>
        </w:rPr>
        <w:t>xxxxx</w:t>
      </w:r>
      <w:r w:rsidR="00541D89"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into account.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:rsidR="0077375A" w:rsidRDefault="00D22FAA">
      <w:pPr>
        <w:widowControl/>
        <w:spacing w:after="120" w:line="240" w:lineRule="auto"/>
        <w:jc w:val="left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 xml:space="preserve">RAN2#114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19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27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p w:rsidR="0077375A" w:rsidRDefault="00D22F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 xml:space="preserve">RAN2#115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27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Toulouse, FR</w:t>
      </w:r>
    </w:p>
    <w:p w:rsidR="0077375A" w:rsidRDefault="0077375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sectPr w:rsidR="0077375A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76B" w:rsidRDefault="0058076B">
      <w:pPr>
        <w:spacing w:after="0" w:line="240" w:lineRule="auto"/>
      </w:pPr>
      <w:r>
        <w:separator/>
      </w:r>
    </w:p>
  </w:endnote>
  <w:endnote w:type="continuationSeparator" w:id="0">
    <w:p w:rsidR="0058076B" w:rsidRDefault="0058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5A" w:rsidRDefault="00D22F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375A" w:rsidRDefault="007737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5A" w:rsidRDefault="0077375A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76B" w:rsidRDefault="0058076B">
      <w:pPr>
        <w:spacing w:after="0" w:line="240" w:lineRule="auto"/>
      </w:pPr>
      <w:r>
        <w:separator/>
      </w:r>
    </w:p>
  </w:footnote>
  <w:footnote w:type="continuationSeparator" w:id="0">
    <w:p w:rsidR="0058076B" w:rsidRDefault="00580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5A" w:rsidRDefault="0077375A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857D17"/>
    <w:multiLevelType w:val="singleLevel"/>
    <w:tmpl w:val="B5857D17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9754BA0"/>
    <w:multiLevelType w:val="singleLevel"/>
    <w:tmpl w:val="D9754BA0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BE53107"/>
    <w:multiLevelType w:val="hybridMultilevel"/>
    <w:tmpl w:val="3C8E70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5EF9"/>
    <w:rsid w:val="00037973"/>
    <w:rsid w:val="000407A7"/>
    <w:rsid w:val="00040A63"/>
    <w:rsid w:val="0004105F"/>
    <w:rsid w:val="0004205C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105E"/>
    <w:rsid w:val="00062984"/>
    <w:rsid w:val="00067927"/>
    <w:rsid w:val="0007093A"/>
    <w:rsid w:val="00071F15"/>
    <w:rsid w:val="0007205B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A568F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85924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07D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2887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5A3C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0854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1D89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2373"/>
    <w:rsid w:val="0057377D"/>
    <w:rsid w:val="00575E08"/>
    <w:rsid w:val="0058076B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1A67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3154"/>
    <w:rsid w:val="006746B2"/>
    <w:rsid w:val="0067540D"/>
    <w:rsid w:val="00676131"/>
    <w:rsid w:val="00680685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375A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4D85"/>
    <w:rsid w:val="007D5A25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A7EF0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2FAA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4D5E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149"/>
    <w:rsid w:val="00D83173"/>
    <w:rsid w:val="00D8380A"/>
    <w:rsid w:val="00D84ABB"/>
    <w:rsid w:val="00D85273"/>
    <w:rsid w:val="00D90CC5"/>
    <w:rsid w:val="00D92C6A"/>
    <w:rsid w:val="00D93D6A"/>
    <w:rsid w:val="00D94442"/>
    <w:rsid w:val="00D95330"/>
    <w:rsid w:val="00D95387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1F2D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6401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CA410D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AB6BCF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72BA2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4027C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1C4B3E"/>
    <w:rsid w:val="0A262370"/>
    <w:rsid w:val="0A41647C"/>
    <w:rsid w:val="0A436C11"/>
    <w:rsid w:val="0A4B558F"/>
    <w:rsid w:val="0A4C3F6C"/>
    <w:rsid w:val="0A651D55"/>
    <w:rsid w:val="0A65570E"/>
    <w:rsid w:val="0A6641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26A88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3F0B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CF3FD2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CD7FE1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B531C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27976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24BD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42C01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54CF9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DB5E3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661FA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5FA4D76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06077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4593F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AE2ECF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54DD7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EA1FB1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7F1461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7906CB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CFD0977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551977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3845A4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63F56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C8602B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832FF0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A14E8"/>
  <w15:docId w15:val="{C7DC12DE-DE3A-4D61-9050-BF0B9CC9C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6FEA7F-E7C7-44AE-B5AB-6A1D6C81B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1122</Characters>
  <Application>Microsoft Office Word</Application>
  <DocSecurity>0</DocSecurity>
  <Lines>9</Lines>
  <Paragraphs>2</Paragraphs>
  <ScaleCrop>false</ScaleCrop>
  <Company>www.zte.com.cn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163</cp:revision>
  <cp:lastPrinted>2113-01-01T00:00:00Z</cp:lastPrinted>
  <dcterms:created xsi:type="dcterms:W3CDTF">2019-01-23T12:56:00Z</dcterms:created>
  <dcterms:modified xsi:type="dcterms:W3CDTF">2021-04-02T05:44:00Z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